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84D2520" w:rsidP="7CECE7F5" w:rsidRDefault="584D2520" w14:paraId="323CE270" w14:textId="5C3478B7">
      <w:pPr>
        <w:pStyle w:val="Normal"/>
        <w:spacing w:after="200" w:line="240" w:lineRule="auto"/>
        <w:rPr>
          <w:rFonts w:ascii="Arial" w:hAnsi="Arial" w:eastAsia="Arial" w:cs="Arial"/>
          <w:noProof w:val="0"/>
          <w:color w:val="auto"/>
          <w:sz w:val="24"/>
          <w:szCs w:val="24"/>
          <w:lang w:val="en-US"/>
        </w:rPr>
      </w:pPr>
      <w:r w:rsidRPr="7CECE7F5" w:rsidR="584D2520">
        <w:rPr>
          <w:rFonts w:ascii="Arial" w:hAnsi="Arial" w:eastAsia="Arial" w:cs="Arial"/>
          <w:b w:val="1"/>
          <w:bCs w:val="1"/>
          <w:noProof w:val="0"/>
          <w:color w:val="auto"/>
          <w:sz w:val="24"/>
          <w:szCs w:val="24"/>
          <w:lang w:val="en-US"/>
        </w:rPr>
        <w:t>Attachment 3 – Resolution Template (Prop 68)</w:t>
      </w:r>
    </w:p>
    <w:p w:rsidR="584D2520" w:rsidP="7CECE7F5" w:rsidRDefault="584D2520" w14:paraId="3DACF5FC" w14:textId="308C61CF">
      <w:pPr>
        <w:spacing w:after="200" w:line="240" w:lineRule="auto"/>
        <w:jc w:val="center"/>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b w:val="1"/>
          <w:bCs w:val="1"/>
          <w:noProof w:val="0"/>
          <w:color w:val="auto"/>
          <w:sz w:val="24"/>
          <w:szCs w:val="24"/>
          <w:lang w:val="en-US"/>
        </w:rPr>
        <w:t>RESOLUTION NO. ______</w:t>
      </w:r>
    </w:p>
    <w:p w:rsidR="7CECE7F5" w:rsidP="7CECE7F5" w:rsidRDefault="7CECE7F5" w14:paraId="5B2EEFCE" w14:textId="00DA6294">
      <w:pPr>
        <w:spacing w:after="200" w:line="240" w:lineRule="auto"/>
        <w:jc w:val="center"/>
        <w:rPr>
          <w:rFonts w:ascii="Times New Roman" w:hAnsi="Times New Roman" w:eastAsia="Times New Roman" w:cs="Times New Roman"/>
          <w:noProof w:val="0"/>
          <w:color w:val="auto"/>
          <w:sz w:val="24"/>
          <w:szCs w:val="24"/>
          <w:lang w:val="en-US"/>
        </w:rPr>
      </w:pPr>
    </w:p>
    <w:p w:rsidR="584D2520" w:rsidP="7CECE7F5" w:rsidRDefault="584D2520" w14:paraId="2E5F361E" w14:textId="1CF9CA48">
      <w:pPr>
        <w:spacing w:after="200" w:line="240" w:lineRule="auto"/>
        <w:jc w:val="center"/>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b w:val="1"/>
          <w:bCs w:val="1"/>
          <w:noProof w:val="0"/>
          <w:color w:val="auto"/>
          <w:sz w:val="24"/>
          <w:szCs w:val="24"/>
          <w:lang w:val="en-US"/>
        </w:rPr>
        <w:t xml:space="preserve">RESOLUTION OF THE </w:t>
      </w:r>
      <w:r w:rsidRPr="7CECE7F5" w:rsidR="584D2520">
        <w:rPr>
          <w:rFonts w:ascii="Times New Roman" w:hAnsi="Times New Roman" w:eastAsia="Times New Roman" w:cs="Times New Roman"/>
          <w:b w:val="1"/>
          <w:bCs w:val="1"/>
          <w:noProof w:val="0"/>
          <w:color w:val="auto"/>
          <w:sz w:val="24"/>
          <w:szCs w:val="24"/>
          <w:u w:val="single"/>
          <w:lang w:val="en-US"/>
        </w:rPr>
        <w:t>TBD ORGANIZATION</w:t>
      </w:r>
      <w:r w:rsidRPr="7CECE7F5" w:rsidR="584D2520">
        <w:rPr>
          <w:rFonts w:ascii="Times New Roman" w:hAnsi="Times New Roman" w:eastAsia="Times New Roman" w:cs="Times New Roman"/>
          <w:b w:val="1"/>
          <w:bCs w:val="1"/>
          <w:noProof w:val="0"/>
          <w:color w:val="auto"/>
          <w:sz w:val="24"/>
          <w:szCs w:val="24"/>
          <w:lang w:val="en-US"/>
        </w:rPr>
        <w:t xml:space="preserve"> BOARD OF DIRECTORS</w:t>
      </w:r>
    </w:p>
    <w:p w:rsidR="584D2520" w:rsidP="7CECE7F5" w:rsidRDefault="584D2520" w14:paraId="54E3E5D9" w14:textId="79F96D42">
      <w:pPr>
        <w:spacing w:after="200" w:line="240" w:lineRule="auto"/>
        <w:jc w:val="center"/>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b w:val="1"/>
          <w:bCs w:val="1"/>
          <w:noProof w:val="0"/>
          <w:color w:val="auto"/>
          <w:sz w:val="24"/>
          <w:szCs w:val="24"/>
          <w:lang w:val="en-US"/>
        </w:rPr>
        <w:t>APPROVING THE APPLICATION FOR GRANT FUNDS FROM</w:t>
      </w:r>
    </w:p>
    <w:p w:rsidR="584D2520" w:rsidP="7CECE7F5" w:rsidRDefault="584D2520" w14:paraId="750101C6" w14:textId="26B03E75">
      <w:pPr>
        <w:spacing w:after="200" w:line="240" w:lineRule="auto"/>
        <w:jc w:val="center"/>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b w:val="1"/>
          <w:bCs w:val="1"/>
          <w:noProof w:val="0"/>
          <w:color w:val="auto"/>
          <w:sz w:val="24"/>
          <w:szCs w:val="24"/>
          <w:lang w:val="en-US"/>
        </w:rPr>
        <w:t>THE BALDWIN HILLS CONSERVANCY</w:t>
      </w:r>
    </w:p>
    <w:p w:rsidR="584D2520" w:rsidP="7CECE7F5" w:rsidRDefault="584D2520" w14:paraId="4814E165" w14:textId="63165501">
      <w:pPr>
        <w:spacing w:after="200" w:line="240" w:lineRule="auto"/>
        <w:jc w:val="center"/>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b w:val="1"/>
          <w:bCs w:val="1"/>
          <w:noProof w:val="0"/>
          <w:color w:val="auto"/>
          <w:sz w:val="24"/>
          <w:szCs w:val="24"/>
          <w:lang w:val="en-US"/>
        </w:rPr>
        <w:t xml:space="preserve">FOR PROPOSITION 68 FUNDING FOR the </w:t>
      </w:r>
      <w:r w:rsidRPr="7CECE7F5" w:rsidR="584D2520">
        <w:rPr>
          <w:rFonts w:ascii="Times New Roman" w:hAnsi="Times New Roman" w:eastAsia="Times New Roman" w:cs="Times New Roman"/>
          <w:b w:val="1"/>
          <w:bCs w:val="1"/>
          <w:noProof w:val="0"/>
          <w:color w:val="auto"/>
          <w:sz w:val="24"/>
          <w:szCs w:val="24"/>
          <w:u w:val="single"/>
          <w:lang w:val="en-US"/>
        </w:rPr>
        <w:t>NAME OF PROJECT</w:t>
      </w:r>
    </w:p>
    <w:p w:rsidR="584D2520" w:rsidP="7CECE7F5" w:rsidRDefault="584D2520" w14:paraId="5A6F2524" w14:textId="3ABA32F7">
      <w:pPr>
        <w:spacing w:after="200" w:line="240" w:lineRule="auto"/>
        <w:jc w:val="center"/>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b w:val="1"/>
          <w:bCs w:val="1"/>
          <w:noProof w:val="0"/>
          <w:color w:val="auto"/>
          <w:sz w:val="24"/>
          <w:szCs w:val="24"/>
          <w:lang w:val="en-US"/>
        </w:rPr>
        <w:t>-------------</w:t>
      </w:r>
    </w:p>
    <w:p w:rsidR="584D2520" w:rsidP="7CECE7F5" w:rsidRDefault="584D2520" w14:paraId="3F8D7D45" w14:textId="64ACE326">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WHEREAS, voters of California passed the California Drought, Water, Parks, Climate, Coastal Protection, and Outdoor Access For All Act of 2018 (Proposition 68) in June of 2018. The State Legislature has appropriated funds to the BHC for capital outlay and local assistance projects within the territory. Funds are to be awarded for resource protection and restoration, vegetation management and fire safety, visitor-serving development and improvements, community access, education and interpretation projects consistent with the statute creating the Baldwin Hills Conservancy (BHC).</w:t>
      </w:r>
    </w:p>
    <w:p w:rsidR="7CECE7F5" w:rsidP="7CECE7F5" w:rsidRDefault="7CECE7F5" w14:paraId="5B88E909" w14:textId="5BCEAA1F">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4960B9CC" w14:textId="06D9F33D">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WHEREAS, the Baldwin Hills Conservancy has set forth the necessary procedures governing application for grant funds under the Proposition; and</w:t>
      </w:r>
    </w:p>
    <w:p w:rsidR="7CECE7F5" w:rsidP="7CECE7F5" w:rsidRDefault="7CECE7F5" w14:paraId="7C5EB699" w14:textId="586491C2">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7BD684B7" w14:textId="5A01B08B">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WHEREAS, the Conservancy’s procedures require ORG/AGENCY NAME to certify, by resolution, the approval of the application before submission of said application(s) to the Conservancy; and</w:t>
      </w:r>
    </w:p>
    <w:p w:rsidR="7CECE7F5" w:rsidP="7CECE7F5" w:rsidRDefault="7CECE7F5" w14:paraId="489D8F15" w14:textId="520DBA41">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611D50EA" w14:textId="67289D8F">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WHEREAS, said application contains assurances that ORG/AGENCY NAME must comply with; and</w:t>
      </w:r>
    </w:p>
    <w:p w:rsidR="7CECE7F5" w:rsidP="7CECE7F5" w:rsidRDefault="7CECE7F5" w14:paraId="7C68C4BB" w14:textId="6A77D3FC">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7D442B99" w14:textId="38B611A7">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WHEREAS, ORG/AGENCY NAME will enter into an Agreement with the Conservancy to provide funds for acquisition and development projects.</w:t>
      </w:r>
    </w:p>
    <w:p w:rsidR="7CECE7F5" w:rsidP="7CECE7F5" w:rsidRDefault="7CECE7F5" w14:paraId="34EA9CBE" w14:textId="4EED5247">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6D18729F" w14:textId="5BD513C1">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NOW, THEREFORE, BE IT RESOLVED THAT THE ORG/AGENCY NAME Board of Directors HEREBY:</w:t>
      </w:r>
    </w:p>
    <w:p w:rsidR="7CECE7F5" w:rsidP="7CECE7F5" w:rsidRDefault="7CECE7F5" w14:paraId="102DACB9" w14:textId="51D68157">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4D5F01A5" w14:textId="3118145A">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1. Approves the filing of an application with the Baldwin Hills Conservancy for Proposition 68 Funds for the above project; and</w:t>
      </w:r>
    </w:p>
    <w:p w:rsidR="7CECE7F5" w:rsidP="7CECE7F5" w:rsidRDefault="7CECE7F5" w14:paraId="4D692D66" w14:textId="167C7677">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118E1ED9" w14:textId="1CC4B39D">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2.Certifies that ORG/AGENCY NAME understands the assurances and certification in the application form; and</w:t>
      </w:r>
    </w:p>
    <w:p w:rsidR="7CECE7F5" w:rsidP="7CECE7F5" w:rsidRDefault="7CECE7F5" w14:paraId="3CE9C7DD" w14:textId="7B9CF765">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245BACF1" w14:textId="7E0B838A">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3.Certifies that ORG/AGENCY NAME will be responsible for the operation and maintenance of the project in perpetuity; including, but not limited to land acquisitions, capital improvement projects, and intellectual property-related deliverables (i.e. web-based content)</w:t>
      </w:r>
    </w:p>
    <w:p w:rsidR="7CECE7F5" w:rsidP="7CECE7F5" w:rsidRDefault="7CECE7F5" w14:paraId="68B77895" w14:textId="331A266F">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6B6951FB" w14:textId="758E801C">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 xml:space="preserve">4.Certifies that ORG/AGENCY NAME has, or will have, sufficient funds to operate and maintain the project in perpetuity; or has the right to assign maintenance to another agency; and </w:t>
      </w:r>
    </w:p>
    <w:p w:rsidR="7CECE7F5" w:rsidP="7CECE7F5" w:rsidRDefault="7CECE7F5" w14:paraId="184F44F9" w14:textId="7B5DC133">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28E845D0" w14:textId="2FEDF963">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5.Appoints the ORG/AGENCY EXECUTIVE DIRECTOR or designee, to conduct all negotiations, and to execute and submit all documents including, but not limited to, applications, agreements, amendments, payment requests and so forth, which may be necessary for the completion of the aforementioned project.</w:t>
      </w:r>
    </w:p>
    <w:p w:rsidR="7CECE7F5" w:rsidP="7CECE7F5" w:rsidRDefault="7CECE7F5" w14:paraId="1F0D935A" w14:textId="15855895">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55C8F825" w14:textId="724EE140">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Passed, approved and adopted this day of , 20</w:t>
      </w:r>
      <w:r w:rsidRPr="7CECE7F5" w:rsidR="584D2520">
        <w:rPr>
          <w:rFonts w:ascii="Times New Roman" w:hAnsi="Times New Roman" w:eastAsia="Times New Roman" w:cs="Times New Roman"/>
          <w:noProof w:val="0"/>
          <w:color w:val="auto"/>
          <w:sz w:val="24"/>
          <w:szCs w:val="24"/>
          <w:u w:val="single"/>
          <w:lang w:val="en-US"/>
        </w:rPr>
        <w:t>xx</w:t>
      </w:r>
    </w:p>
    <w:p w:rsidR="7CECE7F5" w:rsidP="7CECE7F5" w:rsidRDefault="7CECE7F5" w14:paraId="5428CA1E" w14:textId="1BEE733A">
      <w:pPr>
        <w:spacing w:after="200" w:line="240" w:lineRule="auto"/>
        <w:rPr>
          <w:rFonts w:ascii="Times New Roman" w:hAnsi="Times New Roman" w:eastAsia="Times New Roman" w:cs="Times New Roman"/>
          <w:noProof w:val="0"/>
          <w:color w:val="auto"/>
          <w:sz w:val="24"/>
          <w:szCs w:val="24"/>
          <w:lang w:val="en-US"/>
        </w:rPr>
      </w:pPr>
    </w:p>
    <w:p w:rsidR="584D2520" w:rsidP="7CECE7F5" w:rsidRDefault="584D2520" w14:paraId="574AA136" w14:textId="77F95012">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SIGNATURE:</w:t>
      </w:r>
    </w:p>
    <w:p w:rsidR="584D2520" w:rsidP="7CECE7F5" w:rsidRDefault="584D2520" w14:paraId="6870A1A6" w14:textId="4ADB5FCA">
      <w:pPr>
        <w:spacing w:after="200" w:line="240" w:lineRule="auto"/>
        <w:rPr>
          <w:rFonts w:ascii="Times New Roman" w:hAnsi="Times New Roman" w:eastAsia="Times New Roman" w:cs="Times New Roman"/>
          <w:noProof w:val="0"/>
          <w:color w:val="auto"/>
          <w:sz w:val="24"/>
          <w:szCs w:val="24"/>
          <w:lang w:val="en-US"/>
        </w:rPr>
      </w:pPr>
      <w:r w:rsidRPr="7CECE7F5" w:rsidR="584D2520">
        <w:rPr>
          <w:rFonts w:ascii="Times New Roman" w:hAnsi="Times New Roman" w:eastAsia="Times New Roman" w:cs="Times New Roman"/>
          <w:noProof w:val="0"/>
          <w:color w:val="auto"/>
          <w:sz w:val="24"/>
          <w:szCs w:val="24"/>
          <w:lang w:val="en-US"/>
        </w:rPr>
        <w:t>ATTEST:</w:t>
      </w:r>
    </w:p>
    <w:p w:rsidR="7CECE7F5" w:rsidP="7CECE7F5" w:rsidRDefault="7CECE7F5" w14:paraId="6ECC4FE5" w14:textId="1CFA50B4">
      <w:pPr>
        <w:pStyle w:val="Normal"/>
        <w:rPr>
          <w:color w:val="auto"/>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179B9971"/>
    <w:rsid w:val="584D2520"/>
    <w:rsid w:val="676B933B"/>
    <w:rsid w:val="7CECE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9971"/>
  <w15:chartTrackingRefBased/>
  <w15:docId w15:val="{8cd442b8-b73a-4ba4-a391-6bb0983f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2020-04-01T23:33:08.0036918Z</dcterms:created>
  <dcterms:modified xsi:type="dcterms:W3CDTF">2020-04-01T23:34:51.0080292Z</dcterms:modified>
  <dc:creator>Krippner, Gail@BHC</dc:creator>
  <lastModifiedBy>Krippner, Gail@BHC</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